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89A" w:rsidRDefault="007F489A" w:rsidP="007F489A">
      <w:pPr>
        <w:pStyle w:val="ConsPlusNormal"/>
        <w:widowControl/>
        <w:ind w:firstLine="540"/>
        <w:jc w:val="both"/>
      </w:pPr>
    </w:p>
    <w:p w:rsidR="007F489A" w:rsidRPr="00FA65B0" w:rsidRDefault="001E158D" w:rsidP="00520575">
      <w:pPr>
        <w:pStyle w:val="ConsPlusTitle"/>
        <w:widowControl/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65B0">
        <w:rPr>
          <w:rFonts w:ascii="Times New Roman" w:hAnsi="Times New Roman" w:cs="Times New Roman"/>
          <w:sz w:val="28"/>
          <w:szCs w:val="28"/>
        </w:rPr>
        <w:t>МЕТОДИКА</w:t>
      </w:r>
    </w:p>
    <w:p w:rsidR="003136DC" w:rsidRPr="003136DC" w:rsidRDefault="00361025" w:rsidP="00520575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3136DC" w:rsidRPr="003136DC">
        <w:rPr>
          <w:b/>
          <w:sz w:val="28"/>
          <w:szCs w:val="28"/>
        </w:rPr>
        <w:t>аспределени</w:t>
      </w:r>
      <w:r>
        <w:rPr>
          <w:b/>
          <w:sz w:val="28"/>
          <w:szCs w:val="28"/>
        </w:rPr>
        <w:t>я</w:t>
      </w:r>
      <w:r w:rsidR="003136DC" w:rsidRPr="003136DC">
        <w:rPr>
          <w:b/>
          <w:sz w:val="28"/>
          <w:szCs w:val="28"/>
        </w:rPr>
        <w:t xml:space="preserve"> субвенций бюджетам муниципальных районов</w:t>
      </w:r>
    </w:p>
    <w:p w:rsidR="00520575" w:rsidRDefault="003136DC" w:rsidP="00520575">
      <w:pPr>
        <w:ind w:left="567" w:firstLine="567"/>
        <w:jc w:val="center"/>
        <w:rPr>
          <w:b/>
          <w:sz w:val="28"/>
          <w:szCs w:val="28"/>
        </w:rPr>
      </w:pPr>
      <w:r w:rsidRPr="003136DC">
        <w:rPr>
          <w:b/>
          <w:sz w:val="28"/>
          <w:szCs w:val="28"/>
        </w:rPr>
        <w:t xml:space="preserve">и городских округов Ульяновской области </w:t>
      </w:r>
      <w:r w:rsidR="00F1080C" w:rsidRPr="00734EC7">
        <w:rPr>
          <w:b/>
          <w:sz w:val="28"/>
          <w:szCs w:val="28"/>
        </w:rPr>
        <w:t xml:space="preserve">на </w:t>
      </w:r>
      <w:r w:rsidR="00F1080C">
        <w:rPr>
          <w:b/>
          <w:sz w:val="28"/>
          <w:szCs w:val="28"/>
        </w:rPr>
        <w:t xml:space="preserve">финансовое обеспечение расходных обязательств, связанных с </w:t>
      </w:r>
      <w:r w:rsidR="00F1080C" w:rsidRPr="0080000D">
        <w:rPr>
          <w:b/>
          <w:sz w:val="28"/>
          <w:szCs w:val="28"/>
        </w:rPr>
        <w:t>составлени</w:t>
      </w:r>
      <w:r w:rsidR="00F1080C">
        <w:rPr>
          <w:b/>
          <w:sz w:val="28"/>
          <w:szCs w:val="28"/>
        </w:rPr>
        <w:t xml:space="preserve">ем (изменением) списков кандидатов в присяжные заседатели федеральных судов общей юрисдикции </w:t>
      </w:r>
    </w:p>
    <w:p w:rsidR="007F489A" w:rsidRPr="003136DC" w:rsidRDefault="00F1080C" w:rsidP="00520575">
      <w:pPr>
        <w:ind w:left="567"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 Российской Федерации</w:t>
      </w:r>
    </w:p>
    <w:p w:rsidR="007F489A" w:rsidRPr="003136DC" w:rsidRDefault="007F489A" w:rsidP="00520575">
      <w:pPr>
        <w:pStyle w:val="ConsPlusNormal"/>
        <w:widowControl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89A" w:rsidRDefault="007F489A" w:rsidP="00520575">
      <w:pPr>
        <w:pStyle w:val="ConsPlusNormal"/>
        <w:widowControl/>
        <w:ind w:left="567" w:firstLine="567"/>
        <w:jc w:val="both"/>
      </w:pPr>
    </w:p>
    <w:p w:rsidR="006945A3" w:rsidRDefault="007F489A" w:rsidP="00520575">
      <w:pPr>
        <w:pStyle w:val="ConsPlusNormal"/>
        <w:widowControl/>
        <w:ind w:left="567" w:firstLine="567"/>
        <w:jc w:val="both"/>
      </w:pPr>
      <w:r w:rsidRPr="00FA65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5A3" w:rsidRPr="006945A3" w:rsidRDefault="006945A3" w:rsidP="00520575">
      <w:pPr>
        <w:autoSpaceDE w:val="0"/>
        <w:autoSpaceDN w:val="0"/>
        <w:adjustRightInd w:val="0"/>
        <w:ind w:left="567"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6945A3">
        <w:rPr>
          <w:rFonts w:eastAsiaTheme="minorHAnsi"/>
          <w:bCs/>
          <w:sz w:val="28"/>
          <w:szCs w:val="28"/>
          <w:lang w:eastAsia="en-US"/>
        </w:rPr>
        <w:t>Распределение субвенций между бюджетами муниципальных районов и городских округов Ульяновской области осуществляется в соответствии со следующей формулой:</w:t>
      </w:r>
    </w:p>
    <w:p w:rsidR="006945A3" w:rsidRPr="006945A3" w:rsidRDefault="006945A3" w:rsidP="00520575">
      <w:pPr>
        <w:autoSpaceDE w:val="0"/>
        <w:autoSpaceDN w:val="0"/>
        <w:adjustRightInd w:val="0"/>
        <w:ind w:left="567" w:firstLine="567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6945A3" w:rsidRPr="006945A3" w:rsidRDefault="006945A3" w:rsidP="00520575">
      <w:pPr>
        <w:autoSpaceDE w:val="0"/>
        <w:autoSpaceDN w:val="0"/>
        <w:adjustRightInd w:val="0"/>
        <w:ind w:left="567" w:firstLine="567"/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6945A3">
        <w:rPr>
          <w:rFonts w:eastAsiaTheme="minorHAnsi"/>
          <w:bCs/>
          <w:sz w:val="28"/>
          <w:szCs w:val="28"/>
          <w:lang w:eastAsia="en-US"/>
        </w:rPr>
        <w:t>С</w:t>
      </w:r>
      <w:proofErr w:type="gramStart"/>
      <w:r w:rsidRPr="006945A3">
        <w:rPr>
          <w:rFonts w:eastAsiaTheme="minorHAnsi"/>
          <w:bCs/>
          <w:sz w:val="28"/>
          <w:szCs w:val="28"/>
          <w:lang w:eastAsia="en-US"/>
        </w:rPr>
        <w:t>i</w:t>
      </w:r>
      <w:proofErr w:type="spellEnd"/>
      <w:proofErr w:type="gramEnd"/>
      <w:r w:rsidRPr="006945A3">
        <w:rPr>
          <w:rFonts w:eastAsiaTheme="minorHAnsi"/>
          <w:bCs/>
          <w:sz w:val="28"/>
          <w:szCs w:val="28"/>
          <w:lang w:eastAsia="en-US"/>
        </w:rPr>
        <w:t xml:space="preserve"> = </w:t>
      </w:r>
      <w:proofErr w:type="spellStart"/>
      <w:r w:rsidRPr="006945A3">
        <w:rPr>
          <w:rFonts w:eastAsiaTheme="minorHAnsi"/>
          <w:bCs/>
          <w:sz w:val="28"/>
          <w:szCs w:val="28"/>
          <w:lang w:eastAsia="en-US"/>
        </w:rPr>
        <w:t>Чi</w:t>
      </w:r>
      <w:proofErr w:type="spellEnd"/>
      <w:r w:rsidRPr="006945A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6945A3">
        <w:rPr>
          <w:rFonts w:eastAsiaTheme="minorHAnsi"/>
          <w:bCs/>
          <w:sz w:val="28"/>
          <w:szCs w:val="28"/>
          <w:lang w:eastAsia="en-US"/>
        </w:rPr>
        <w:t>x</w:t>
      </w:r>
      <w:proofErr w:type="spellEnd"/>
      <w:r w:rsidRPr="006945A3">
        <w:rPr>
          <w:rFonts w:eastAsiaTheme="minorHAnsi"/>
          <w:bCs/>
          <w:sz w:val="28"/>
          <w:szCs w:val="28"/>
          <w:lang w:eastAsia="en-US"/>
        </w:rPr>
        <w:t xml:space="preserve"> Н, где:</w:t>
      </w:r>
    </w:p>
    <w:p w:rsidR="006945A3" w:rsidRPr="006945A3" w:rsidRDefault="006945A3" w:rsidP="00520575">
      <w:pPr>
        <w:autoSpaceDE w:val="0"/>
        <w:autoSpaceDN w:val="0"/>
        <w:adjustRightInd w:val="0"/>
        <w:ind w:left="567"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945A3" w:rsidRPr="006945A3" w:rsidRDefault="006945A3" w:rsidP="00520575">
      <w:pPr>
        <w:autoSpaceDE w:val="0"/>
        <w:autoSpaceDN w:val="0"/>
        <w:adjustRightInd w:val="0"/>
        <w:ind w:left="567" w:firstLine="567"/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6945A3">
        <w:rPr>
          <w:rFonts w:eastAsiaTheme="minorHAnsi"/>
          <w:bCs/>
          <w:sz w:val="28"/>
          <w:szCs w:val="28"/>
          <w:lang w:eastAsia="en-US"/>
        </w:rPr>
        <w:t>С</w:t>
      </w:r>
      <w:proofErr w:type="gramStart"/>
      <w:r w:rsidRPr="006945A3">
        <w:rPr>
          <w:rFonts w:eastAsiaTheme="minorHAnsi"/>
          <w:bCs/>
          <w:sz w:val="28"/>
          <w:szCs w:val="28"/>
          <w:lang w:eastAsia="en-US"/>
        </w:rPr>
        <w:t>i</w:t>
      </w:r>
      <w:proofErr w:type="spellEnd"/>
      <w:proofErr w:type="gramEnd"/>
      <w:r w:rsidRPr="006945A3">
        <w:rPr>
          <w:rFonts w:eastAsiaTheme="minorHAnsi"/>
          <w:bCs/>
          <w:sz w:val="28"/>
          <w:szCs w:val="28"/>
          <w:lang w:eastAsia="en-US"/>
        </w:rPr>
        <w:t xml:space="preserve"> - размер субвенции, предоставляемой бюджету i-того муниципального района или городского округа Ульяновской области;</w:t>
      </w:r>
    </w:p>
    <w:p w:rsidR="006945A3" w:rsidRPr="006945A3" w:rsidRDefault="006945A3" w:rsidP="00520575">
      <w:pPr>
        <w:autoSpaceDE w:val="0"/>
        <w:autoSpaceDN w:val="0"/>
        <w:adjustRightInd w:val="0"/>
        <w:ind w:left="567" w:firstLine="567"/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6945A3">
        <w:rPr>
          <w:rFonts w:eastAsiaTheme="minorHAnsi"/>
          <w:bCs/>
          <w:sz w:val="28"/>
          <w:szCs w:val="28"/>
          <w:lang w:eastAsia="en-US"/>
        </w:rPr>
        <w:t>Ч</w:t>
      </w:r>
      <w:proofErr w:type="gramStart"/>
      <w:r w:rsidRPr="006945A3">
        <w:rPr>
          <w:rFonts w:eastAsiaTheme="minorHAnsi"/>
          <w:bCs/>
          <w:sz w:val="28"/>
          <w:szCs w:val="28"/>
          <w:lang w:eastAsia="en-US"/>
        </w:rPr>
        <w:t>i</w:t>
      </w:r>
      <w:proofErr w:type="spellEnd"/>
      <w:proofErr w:type="gramEnd"/>
      <w:r w:rsidRPr="006945A3">
        <w:rPr>
          <w:rFonts w:eastAsiaTheme="minorHAnsi"/>
          <w:bCs/>
          <w:sz w:val="28"/>
          <w:szCs w:val="28"/>
          <w:lang w:eastAsia="en-US"/>
        </w:rPr>
        <w:t xml:space="preserve"> - численность кандидатов в присяжные заседатели судов общей юрисдикции в Российской Федерации в i-том муниципальном районе или городском округе Ульяновской области;</w:t>
      </w:r>
    </w:p>
    <w:p w:rsidR="006945A3" w:rsidRPr="006945A3" w:rsidRDefault="006945A3" w:rsidP="00520575">
      <w:pPr>
        <w:autoSpaceDE w:val="0"/>
        <w:autoSpaceDN w:val="0"/>
        <w:adjustRightInd w:val="0"/>
        <w:ind w:left="567" w:firstLine="567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6945A3">
        <w:rPr>
          <w:rFonts w:eastAsiaTheme="minorHAnsi"/>
          <w:bCs/>
          <w:sz w:val="28"/>
          <w:szCs w:val="28"/>
          <w:lang w:eastAsia="en-US"/>
        </w:rPr>
        <w:t>Н - норматив финансовых затрат, включающий в себя (на 1 кандидата в присяжные заседатели судов общей юрисдикции в Российской Федерации) канцелярские и почтовые расходы в установленных Правительством Российской Федерации размерах и расходы, связанные с публикацией списков кандидатов в присяжные заседатели судов общей юрисдикции в Российской Федерации в средствах массовой информации, исходя из средних расценок за 1 печатный лист, принятых в Ульяновской</w:t>
      </w:r>
      <w:proofErr w:type="gramEnd"/>
      <w:r w:rsidRPr="006945A3">
        <w:rPr>
          <w:rFonts w:eastAsiaTheme="minorHAnsi"/>
          <w:bCs/>
          <w:sz w:val="28"/>
          <w:szCs w:val="28"/>
          <w:lang w:eastAsia="en-US"/>
        </w:rPr>
        <w:t xml:space="preserve"> области.</w:t>
      </w:r>
    </w:p>
    <w:p w:rsidR="007F489A" w:rsidRPr="006945A3" w:rsidRDefault="007F489A" w:rsidP="00520575">
      <w:pPr>
        <w:ind w:left="567" w:firstLine="567"/>
      </w:pPr>
    </w:p>
    <w:sectPr w:rsidR="007F489A" w:rsidRPr="006945A3" w:rsidSect="007F489A">
      <w:pgSz w:w="11906" w:h="16838"/>
      <w:pgMar w:top="567" w:right="62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489A"/>
    <w:rsid w:val="000E46F5"/>
    <w:rsid w:val="001E158D"/>
    <w:rsid w:val="003136DC"/>
    <w:rsid w:val="00361025"/>
    <w:rsid w:val="004E4D4A"/>
    <w:rsid w:val="00520575"/>
    <w:rsid w:val="006945A3"/>
    <w:rsid w:val="007F489A"/>
    <w:rsid w:val="00810F7B"/>
    <w:rsid w:val="00821D87"/>
    <w:rsid w:val="008672BB"/>
    <w:rsid w:val="00876086"/>
    <w:rsid w:val="00903EF2"/>
    <w:rsid w:val="009A1F5E"/>
    <w:rsid w:val="00C21BD1"/>
    <w:rsid w:val="00D40E12"/>
    <w:rsid w:val="00DF4BFC"/>
    <w:rsid w:val="00EA3B0A"/>
    <w:rsid w:val="00F1080C"/>
    <w:rsid w:val="00FA6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8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48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48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3136DC"/>
    <w:rPr>
      <w:sz w:val="28"/>
    </w:rPr>
  </w:style>
  <w:style w:type="character" w:customStyle="1" w:styleId="20">
    <w:name w:val="Основной текст 2 Знак"/>
    <w:basedOn w:val="a0"/>
    <w:link w:val="2"/>
    <w:rsid w:val="003136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10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0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5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1043</Characters>
  <Application>Microsoft Office Word</Application>
  <DocSecurity>0</DocSecurity>
  <Lines>8</Lines>
  <Paragraphs>2</Paragraphs>
  <ScaleCrop>false</ScaleCrop>
  <Company>МинФин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u62</cp:lastModifiedBy>
  <cp:revision>14</cp:revision>
  <cp:lastPrinted>2018-10-19T05:12:00Z</cp:lastPrinted>
  <dcterms:created xsi:type="dcterms:W3CDTF">2008-09-02T13:03:00Z</dcterms:created>
  <dcterms:modified xsi:type="dcterms:W3CDTF">2019-09-18T07:32:00Z</dcterms:modified>
</cp:coreProperties>
</file>